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EFE" w:rsidRDefault="007D450E">
      <w:r>
        <w:t>Point Sources Readme</w:t>
      </w:r>
    </w:p>
    <w:p w:rsidR="007D450E" w:rsidRDefault="007D450E"/>
    <w:p w:rsidR="007D450E" w:rsidRDefault="007D450E">
      <w:r>
        <w:t>In this folder you should find the most current information CDPHE has statewide:</w:t>
      </w:r>
    </w:p>
    <w:p w:rsidR="007D450E" w:rsidRDefault="007D450E" w:rsidP="007D450E"/>
    <w:p w:rsidR="007D450E" w:rsidRDefault="007D450E" w:rsidP="007D450E">
      <w:pPr>
        <w:ind w:firstLine="720"/>
      </w:pPr>
      <w:r>
        <w:t>Landfills</w:t>
      </w:r>
      <w:r w:rsidR="00583AB4">
        <w:t xml:space="preserve"> (emphasis on largest, Title V landfills in the ozone NAA)</w:t>
      </w:r>
    </w:p>
    <w:p w:rsidR="007D450E" w:rsidRDefault="007D450E" w:rsidP="007D450E">
      <w:pPr>
        <w:ind w:firstLine="720"/>
      </w:pPr>
      <w:r>
        <w:t>Waste Water Treatment Plants</w:t>
      </w:r>
    </w:p>
    <w:p w:rsidR="007D450E" w:rsidRDefault="007D450E" w:rsidP="007D450E">
      <w:pPr>
        <w:ind w:firstLine="720"/>
      </w:pPr>
      <w:proofErr w:type="spellStart"/>
      <w:r>
        <w:t>Biosolid</w:t>
      </w:r>
      <w:proofErr w:type="spellEnd"/>
      <w:r>
        <w:t xml:space="preserve"> Application Areas (Issued permits only)</w:t>
      </w:r>
    </w:p>
    <w:p w:rsidR="007D450E" w:rsidRDefault="007D450E" w:rsidP="007D450E">
      <w:pPr>
        <w:ind w:firstLine="720"/>
      </w:pPr>
      <w:r>
        <w:t xml:space="preserve">Compost Facilities </w:t>
      </w:r>
    </w:p>
    <w:p w:rsidR="007D450E" w:rsidRDefault="007D450E" w:rsidP="007D450E">
      <w:pPr>
        <w:ind w:firstLine="720"/>
      </w:pPr>
      <w:r>
        <w:t>Solid Waste Disposal Sites (Location only)</w:t>
      </w:r>
    </w:p>
    <w:p w:rsidR="007D450E" w:rsidRDefault="007D450E" w:rsidP="007D450E">
      <w:pPr>
        <w:ind w:firstLine="720"/>
      </w:pPr>
      <w:r>
        <w:t>Turf Farms</w:t>
      </w:r>
      <w:r w:rsidR="00583AB4">
        <w:t xml:space="preserve"> (web search results from 2012)</w:t>
      </w:r>
    </w:p>
    <w:p w:rsidR="007D450E" w:rsidRDefault="007D450E" w:rsidP="007D450E"/>
    <w:p w:rsidR="007D450E" w:rsidRDefault="007D450E" w:rsidP="007D450E">
      <w:r>
        <w:t>This data search has primarily been from the point of view of possible ammonia sources, but there is considerable overlap with sources of methane.   CDPHE is very interested in any data collected at these sites, even if it is negative and encourages the publication of both positive and negative results, especially in regards to ammonia emissions.  Specifically, the Rocky Mountain NP Agricultural subcommittee has identified the following as areas of concern for ammonia:</w:t>
      </w:r>
    </w:p>
    <w:p w:rsidR="007D450E" w:rsidRDefault="007D450E" w:rsidP="007D450E"/>
    <w:p w:rsidR="007D450E" w:rsidRDefault="007D450E" w:rsidP="007D450E">
      <w:r>
        <w:t>Composters</w:t>
      </w:r>
    </w:p>
    <w:p w:rsidR="007D450E" w:rsidRDefault="007D450E" w:rsidP="007D450E">
      <w:proofErr w:type="spellStart"/>
      <w:r>
        <w:t>Biosolids</w:t>
      </w:r>
      <w:proofErr w:type="spellEnd"/>
      <w:r>
        <w:t xml:space="preserve"> Applicators</w:t>
      </w:r>
    </w:p>
    <w:p w:rsidR="007D450E" w:rsidRDefault="007D450E" w:rsidP="007D450E">
      <w:r>
        <w:t>Grass/Turf Farms</w:t>
      </w:r>
    </w:p>
    <w:p w:rsidR="007D450E" w:rsidRDefault="007D450E" w:rsidP="007D450E">
      <w:r>
        <w:t>Waste Water Treatment Plants</w:t>
      </w:r>
    </w:p>
    <w:p w:rsidR="007D450E" w:rsidRDefault="007D450E" w:rsidP="007D450E">
      <w:r>
        <w:t>Livestock producers</w:t>
      </w:r>
    </w:p>
    <w:p w:rsidR="007D450E" w:rsidRDefault="007D450E" w:rsidP="007D450E">
      <w:r>
        <w:t>Crop Producers/Fertilizer Application</w:t>
      </w:r>
    </w:p>
    <w:p w:rsidR="007D450E" w:rsidRDefault="007D450E" w:rsidP="007D450E">
      <w:r>
        <w:t>Organic Producers</w:t>
      </w:r>
    </w:p>
    <w:p w:rsidR="007D450E" w:rsidRDefault="007D450E" w:rsidP="007D450E">
      <w:r>
        <w:t>Golf Courses</w:t>
      </w:r>
    </w:p>
    <w:p w:rsidR="007D450E" w:rsidRDefault="007D450E" w:rsidP="007D450E">
      <w:r>
        <w:t>Commercial Landscapers/</w:t>
      </w:r>
      <w:proofErr w:type="spellStart"/>
      <w:r>
        <w:t>Lawncare</w:t>
      </w:r>
      <w:proofErr w:type="spellEnd"/>
      <w:r>
        <w:t xml:space="preserve"> providers</w:t>
      </w:r>
    </w:p>
    <w:p w:rsidR="007D450E" w:rsidRDefault="007D450E" w:rsidP="007D450E">
      <w:r>
        <w:t>Landfills</w:t>
      </w:r>
    </w:p>
    <w:p w:rsidR="007D450E" w:rsidRDefault="007D450E" w:rsidP="007D450E">
      <w:r>
        <w:t>Home/HOA application of fertilizers</w:t>
      </w:r>
    </w:p>
    <w:p w:rsidR="007D450E" w:rsidRDefault="007D450E" w:rsidP="007D450E">
      <w:r>
        <w:t>Vehicles</w:t>
      </w:r>
    </w:p>
    <w:p w:rsidR="007D450E" w:rsidRDefault="007D450E" w:rsidP="007D450E">
      <w:r>
        <w:t>Industrial Sources &amp; Upsets</w:t>
      </w:r>
    </w:p>
    <w:p w:rsidR="007D450E" w:rsidRDefault="007D450E" w:rsidP="007D450E"/>
    <w:p w:rsidR="007D450E" w:rsidRDefault="007D450E" w:rsidP="007D450E">
      <w:r>
        <w:t>The data contained here is the best we have available as of June, 2014.  It is not necessarily comprehensive, but we believe it identifies major sources, especially in the ozone non-attainment area.  If you have further questions as to specifics of data limitations or if you want to include these data in a paper, please contact Daniel Bon at CDPHE (daniel.bon@state.co.us).</w:t>
      </w:r>
    </w:p>
    <w:p w:rsidR="007D450E" w:rsidRDefault="007D450E" w:rsidP="007D450E"/>
    <w:p w:rsidR="007D450E" w:rsidRDefault="007D450E" w:rsidP="007D450E"/>
    <w:sectPr w:rsidR="007D450E" w:rsidSect="00F2720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83165"/>
    <w:multiLevelType w:val="hybridMultilevel"/>
    <w:tmpl w:val="A5AC2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noPunctuationKerning/>
  <w:characterSpacingControl w:val="doNotCompress"/>
  <w:compat/>
  <w:rsids>
    <w:rsidRoot w:val="007D450E"/>
    <w:rsid w:val="000036DC"/>
    <w:rsid w:val="003702E6"/>
    <w:rsid w:val="004C450F"/>
    <w:rsid w:val="00526897"/>
    <w:rsid w:val="00583AB4"/>
    <w:rsid w:val="005B3F97"/>
    <w:rsid w:val="005B5EFE"/>
    <w:rsid w:val="00645027"/>
    <w:rsid w:val="007D450E"/>
    <w:rsid w:val="00916E0C"/>
    <w:rsid w:val="0097347B"/>
    <w:rsid w:val="00DB39EC"/>
    <w:rsid w:val="00F272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5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2014-06-27T17:02:00Z</dcterms:created>
  <dcterms:modified xsi:type="dcterms:W3CDTF">2014-06-27T17:13:00Z</dcterms:modified>
</cp:coreProperties>
</file>